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E710A" w14:textId="77777777" w:rsidR="00FE0C5D" w:rsidRPr="002D2631" w:rsidRDefault="00FE0C5D" w:rsidP="00FE0C5D">
      <w:pPr>
        <w:pStyle w:val="Title"/>
        <w:rPr>
          <w:sz w:val="24"/>
          <w:lang w:val="en-GB"/>
        </w:rPr>
      </w:pPr>
      <w:r w:rsidRPr="002D2631">
        <w:rPr>
          <w:sz w:val="24"/>
          <w:lang w:val="en-GB"/>
        </w:rPr>
        <w:t>UNIVERSITY OF DAR ES SALAAM</w:t>
      </w:r>
    </w:p>
    <w:p w14:paraId="75F356F5" w14:textId="77777777" w:rsidR="00FE0C5D" w:rsidRPr="002D2631" w:rsidRDefault="00E94D07" w:rsidP="00FE0C5D">
      <w:pPr>
        <w:pStyle w:val="Subtitle"/>
        <w:rPr>
          <w:sz w:val="24"/>
          <w:lang w:val="en-GB"/>
        </w:rPr>
      </w:pPr>
      <w:r w:rsidRPr="002D2631">
        <w:rPr>
          <w:sz w:val="24"/>
          <w:lang w:val="en-GB"/>
        </w:rPr>
        <w:t>DAR ES SALAAM UNIVERSITY COLLEGE OF EDUCATION</w:t>
      </w:r>
    </w:p>
    <w:p w14:paraId="135BFC67" w14:textId="77777777" w:rsidR="00FE0C5D" w:rsidRPr="002D2631" w:rsidRDefault="00AD5153" w:rsidP="00FE0C5D">
      <w:pPr>
        <w:jc w:val="center"/>
        <w:rPr>
          <w:b/>
          <w:lang w:val="en-GB"/>
        </w:rPr>
      </w:pPr>
      <w:r>
        <w:rPr>
          <w:noProof/>
        </w:rPr>
        <w:drawing>
          <wp:inline distT="0" distB="0" distL="0" distR="0" wp14:anchorId="106619D7" wp14:editId="37FA11D1">
            <wp:extent cx="599440" cy="6769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9440" cy="676910"/>
                    </a:xfrm>
                    <a:prstGeom prst="rect">
                      <a:avLst/>
                    </a:prstGeom>
                    <a:noFill/>
                    <a:ln w="9525">
                      <a:noFill/>
                      <a:miter lim="800000"/>
                      <a:headEnd/>
                      <a:tailEnd/>
                    </a:ln>
                  </pic:spPr>
                </pic:pic>
              </a:graphicData>
            </a:graphic>
          </wp:inline>
        </w:drawing>
      </w:r>
    </w:p>
    <w:p w14:paraId="4AEEB796" w14:textId="77777777" w:rsidR="006C0564" w:rsidRPr="002D2631" w:rsidRDefault="00FE0C5D" w:rsidP="00FA1593">
      <w:pPr>
        <w:autoSpaceDE w:val="0"/>
        <w:autoSpaceDN w:val="0"/>
        <w:adjustRightInd w:val="0"/>
        <w:spacing w:line="360" w:lineRule="auto"/>
        <w:jc w:val="center"/>
        <w:rPr>
          <w:b/>
          <w:bCs/>
        </w:rPr>
      </w:pPr>
      <w:r w:rsidRPr="002D2631">
        <w:rPr>
          <w:b/>
          <w:lang w:val="en-GB"/>
        </w:rPr>
        <w:t xml:space="preserve">ADMISSION INTO </w:t>
      </w:r>
      <w:r w:rsidR="00C07C1F">
        <w:rPr>
          <w:b/>
          <w:lang w:val="en-GB"/>
        </w:rPr>
        <w:t>THE NEW</w:t>
      </w:r>
      <w:r w:rsidRPr="002D2631">
        <w:rPr>
          <w:b/>
          <w:lang w:val="en-GB"/>
        </w:rPr>
        <w:t xml:space="preserve"> </w:t>
      </w:r>
      <w:r w:rsidR="00FA1593" w:rsidRPr="002D2631">
        <w:rPr>
          <w:b/>
          <w:bCs/>
        </w:rPr>
        <w:t xml:space="preserve">MASTER OF </w:t>
      </w:r>
      <w:r w:rsidR="00C07C1F">
        <w:rPr>
          <w:b/>
          <w:bCs/>
        </w:rPr>
        <w:t>SCIENCE IN ENVIRONMENTAL BIOLOGY</w:t>
      </w:r>
      <w:r w:rsidR="00FA1593" w:rsidRPr="002D2631">
        <w:rPr>
          <w:b/>
          <w:bCs/>
        </w:rPr>
        <w:t xml:space="preserve"> DEGREE PROGRAMME</w:t>
      </w:r>
    </w:p>
    <w:p w14:paraId="4305C9DD" w14:textId="77777777" w:rsidR="00FE0C5D" w:rsidRPr="002D2631" w:rsidRDefault="00B94A8F" w:rsidP="00FE0C5D">
      <w:pPr>
        <w:jc w:val="center"/>
        <w:rPr>
          <w:b/>
          <w:lang w:val="en-GB"/>
        </w:rPr>
      </w:pPr>
      <w:r w:rsidRPr="002D2631">
        <w:rPr>
          <w:b/>
          <w:lang w:val="en-GB"/>
        </w:rPr>
        <w:t>20</w:t>
      </w:r>
      <w:r w:rsidR="00FA1593" w:rsidRPr="002D2631">
        <w:rPr>
          <w:b/>
          <w:lang w:val="en-GB"/>
        </w:rPr>
        <w:t>20</w:t>
      </w:r>
      <w:r w:rsidRPr="002D2631">
        <w:rPr>
          <w:b/>
          <w:lang w:val="en-GB"/>
        </w:rPr>
        <w:t>/</w:t>
      </w:r>
      <w:r w:rsidR="00FA1593" w:rsidRPr="002D2631">
        <w:rPr>
          <w:b/>
          <w:lang w:val="en-GB"/>
        </w:rPr>
        <w:t>202</w:t>
      </w:r>
      <w:r w:rsidRPr="002D2631">
        <w:rPr>
          <w:b/>
          <w:lang w:val="en-GB"/>
        </w:rPr>
        <w:t>1</w:t>
      </w:r>
      <w:r w:rsidR="0042697D" w:rsidRPr="002D2631">
        <w:rPr>
          <w:b/>
          <w:lang w:val="en-GB"/>
        </w:rPr>
        <w:t xml:space="preserve"> INTAKE</w:t>
      </w:r>
    </w:p>
    <w:p w14:paraId="501DEAFE" w14:textId="77777777" w:rsidR="00FE0C5D" w:rsidRPr="002D2631" w:rsidRDefault="00FE0C5D" w:rsidP="00FE0C5D">
      <w:pPr>
        <w:jc w:val="center"/>
        <w:rPr>
          <w:rFonts w:eastAsia="Batang"/>
          <w:lang w:val="en-GB"/>
        </w:rPr>
      </w:pPr>
    </w:p>
    <w:p w14:paraId="26CCE598" w14:textId="276244DA" w:rsidR="00FE0C5D" w:rsidRPr="002D2631" w:rsidRDefault="004801F3" w:rsidP="00F4027F">
      <w:pPr>
        <w:autoSpaceDE w:val="0"/>
        <w:autoSpaceDN w:val="0"/>
        <w:adjustRightInd w:val="0"/>
        <w:spacing w:line="276" w:lineRule="auto"/>
      </w:pPr>
      <w:r w:rsidRPr="002D2631">
        <w:rPr>
          <w:rFonts w:eastAsia="Batang"/>
          <w:lang w:val="en-GB"/>
        </w:rPr>
        <w:t>The University of Dar es Salaam through its</w:t>
      </w:r>
      <w:r w:rsidR="00FE0C5D" w:rsidRPr="002D2631">
        <w:rPr>
          <w:rFonts w:eastAsia="Batang"/>
          <w:lang w:val="en-GB"/>
        </w:rPr>
        <w:t xml:space="preserve"> </w:t>
      </w:r>
      <w:r w:rsidR="00FA1593" w:rsidRPr="002D2631">
        <w:rPr>
          <w:rFonts w:eastAsia="Batang"/>
          <w:lang w:val="en-GB"/>
        </w:rPr>
        <w:t>Constituent College (</w:t>
      </w:r>
      <w:r w:rsidR="00FA1593" w:rsidRPr="002D2631">
        <w:t>Dar es Salaam University College of Education - DUCE),</w:t>
      </w:r>
      <w:r w:rsidR="00FE0C5D" w:rsidRPr="002D2631">
        <w:rPr>
          <w:rFonts w:eastAsia="Batang"/>
          <w:lang w:val="en-GB"/>
        </w:rPr>
        <w:t xml:space="preserve"> invite</w:t>
      </w:r>
      <w:r w:rsidRPr="002D2631">
        <w:rPr>
          <w:rFonts w:eastAsia="Batang"/>
          <w:lang w:val="en-GB"/>
        </w:rPr>
        <w:t>s</w:t>
      </w:r>
      <w:r w:rsidR="00FE0C5D" w:rsidRPr="002D2631">
        <w:rPr>
          <w:rFonts w:eastAsia="Batang"/>
          <w:lang w:val="en-GB"/>
        </w:rPr>
        <w:t xml:space="preserve"> applications for </w:t>
      </w:r>
      <w:r w:rsidR="007D7700" w:rsidRPr="002D2631">
        <w:rPr>
          <w:rFonts w:eastAsia="Batang"/>
          <w:lang w:val="en-GB"/>
        </w:rPr>
        <w:t xml:space="preserve">admission into </w:t>
      </w:r>
      <w:r w:rsidR="00FA1593" w:rsidRPr="002D2631">
        <w:t xml:space="preserve">Master of </w:t>
      </w:r>
      <w:r w:rsidR="00C07C1F">
        <w:t>Science in Environmental Biology (M.</w:t>
      </w:r>
      <w:r w:rsidR="002726AD">
        <w:t xml:space="preserve"> </w:t>
      </w:r>
      <w:r w:rsidR="00C07C1F">
        <w:t>Sc. Env. Biol.).</w:t>
      </w:r>
    </w:p>
    <w:p w14:paraId="1D90D176" w14:textId="77777777" w:rsidR="0057406D" w:rsidRPr="002D2631" w:rsidRDefault="0057406D" w:rsidP="00FE0C5D">
      <w:pPr>
        <w:pStyle w:val="BodyText2"/>
        <w:rPr>
          <w:rFonts w:eastAsia="Batang"/>
          <w:lang w:val="en-GB"/>
        </w:rPr>
      </w:pPr>
    </w:p>
    <w:p w14:paraId="57C05C28" w14:textId="77777777" w:rsidR="00FE0C5D" w:rsidRPr="002D2631" w:rsidRDefault="00FE0C5D" w:rsidP="00FE0C5D">
      <w:pPr>
        <w:jc w:val="both"/>
        <w:rPr>
          <w:rFonts w:eastAsia="Batang"/>
          <w:b/>
          <w:lang w:val="en-GB"/>
        </w:rPr>
      </w:pPr>
      <w:r w:rsidRPr="002D2631">
        <w:rPr>
          <w:rFonts w:eastAsia="Batang"/>
          <w:b/>
          <w:lang w:val="en-GB"/>
        </w:rPr>
        <w:t>Objective of the Programme:</w:t>
      </w:r>
    </w:p>
    <w:p w14:paraId="099C3E88" w14:textId="77777777" w:rsidR="00FE0C5D" w:rsidRPr="002D2631" w:rsidRDefault="00FE0C5D" w:rsidP="00FE0C5D">
      <w:pPr>
        <w:jc w:val="both"/>
        <w:rPr>
          <w:rFonts w:eastAsia="Batang"/>
          <w:b/>
          <w:lang w:val="en-GB"/>
        </w:rPr>
      </w:pPr>
    </w:p>
    <w:p w14:paraId="4A178C45" w14:textId="77777777" w:rsidR="00C07C1F" w:rsidRPr="005E265E" w:rsidRDefault="00C07C1F" w:rsidP="00C07C1F">
      <w:pPr>
        <w:jc w:val="both"/>
        <w:rPr>
          <w:color w:val="C00000"/>
        </w:rPr>
      </w:pPr>
      <w:r w:rsidRPr="00E707B7">
        <w:t>T</w:t>
      </w:r>
      <w:r>
        <w:t xml:space="preserve">o </w:t>
      </w:r>
      <w:r w:rsidRPr="00E707B7">
        <w:t xml:space="preserve">provide postgraduate students with ability to apply environmental biology knowledge and skills to ensure that all developmental actions </w:t>
      </w:r>
      <w:r>
        <w:t xml:space="preserve">are undertaken with minimum detrimental effects to the environment, and also be able </w:t>
      </w:r>
      <w:r w:rsidRPr="00E707B7">
        <w:t xml:space="preserve">to predict environmental crisis and propose </w:t>
      </w:r>
      <w:r>
        <w:t xml:space="preserve">mitigation </w:t>
      </w:r>
      <w:r w:rsidRPr="00E707B7">
        <w:t>measures</w:t>
      </w:r>
      <w:r>
        <w:t xml:space="preserve"> for </w:t>
      </w:r>
      <w:r w:rsidRPr="00381B5C">
        <w:t>sustainable development.</w:t>
      </w:r>
      <w:r w:rsidRPr="005E265E">
        <w:rPr>
          <w:color w:val="C00000"/>
        </w:rPr>
        <w:t xml:space="preserve"> </w:t>
      </w:r>
    </w:p>
    <w:p w14:paraId="046D1AFF" w14:textId="77777777" w:rsidR="00B12A39" w:rsidRPr="002D2631" w:rsidRDefault="00B12A39" w:rsidP="00BA39C1">
      <w:pPr>
        <w:jc w:val="both"/>
        <w:rPr>
          <w:rFonts w:eastAsia="Batang"/>
          <w:b/>
          <w:lang w:val="en-GB"/>
        </w:rPr>
      </w:pPr>
    </w:p>
    <w:p w14:paraId="68B159A3" w14:textId="77777777" w:rsidR="002D2631" w:rsidRPr="002D2631" w:rsidRDefault="002D2631" w:rsidP="00BA39C1">
      <w:pPr>
        <w:jc w:val="both"/>
        <w:rPr>
          <w:rFonts w:eastAsia="Batang"/>
          <w:b/>
        </w:rPr>
      </w:pPr>
      <w:r w:rsidRPr="002D2631">
        <w:rPr>
          <w:rFonts w:eastAsia="Batang"/>
          <w:b/>
        </w:rPr>
        <w:t>Programme structure</w:t>
      </w:r>
    </w:p>
    <w:p w14:paraId="76C8BA79" w14:textId="5EDB0535" w:rsidR="002D2631" w:rsidRPr="002D2631" w:rsidRDefault="002D2631" w:rsidP="00BA39C1">
      <w:pPr>
        <w:jc w:val="both"/>
        <w:rPr>
          <w:rFonts w:eastAsia="Batang"/>
          <w:lang w:val="en-GB"/>
        </w:rPr>
      </w:pPr>
      <w:r w:rsidRPr="002D2631">
        <w:rPr>
          <w:rFonts w:eastAsia="Batang"/>
        </w:rPr>
        <w:t xml:space="preserve">The </w:t>
      </w:r>
      <w:r w:rsidR="00E370DA">
        <w:t>M. Sc. Env. Biol.</w:t>
      </w:r>
      <w:r w:rsidRPr="002D2631">
        <w:rPr>
          <w:rFonts w:eastAsia="Batang"/>
        </w:rPr>
        <w:t xml:space="preserve">is a </w:t>
      </w:r>
      <w:r w:rsidR="006161C3">
        <w:rPr>
          <w:rFonts w:eastAsia="Batang"/>
        </w:rPr>
        <w:t>two</w:t>
      </w:r>
      <w:r w:rsidR="00A26448">
        <w:rPr>
          <w:rFonts w:eastAsia="Batang"/>
        </w:rPr>
        <w:t>-year programme with 12 months of two</w:t>
      </w:r>
      <w:r w:rsidR="006161C3">
        <w:rPr>
          <w:rFonts w:eastAsia="Batang"/>
        </w:rPr>
        <w:t xml:space="preserve"> </w:t>
      </w:r>
      <w:r w:rsidR="00A26448">
        <w:rPr>
          <w:rFonts w:eastAsia="Batang"/>
        </w:rPr>
        <w:t xml:space="preserve">taught semesters </w:t>
      </w:r>
      <w:r w:rsidRPr="002D2631">
        <w:rPr>
          <w:rFonts w:eastAsia="Batang"/>
        </w:rPr>
        <w:t>comprising of course-work</w:t>
      </w:r>
      <w:r w:rsidR="006161C3">
        <w:rPr>
          <w:rFonts w:eastAsia="Batang"/>
        </w:rPr>
        <w:t xml:space="preserve"> and examinations. </w:t>
      </w:r>
      <w:r w:rsidR="006161C3" w:rsidRPr="002D2631">
        <w:rPr>
          <w:rFonts w:eastAsia="Batang"/>
        </w:rPr>
        <w:t>Coursework will run over a period of two semesters of 15 teaching weeks, with final examination at the end of each semester</w:t>
      </w:r>
      <w:r w:rsidR="00A26448">
        <w:rPr>
          <w:rFonts w:eastAsia="Batang"/>
        </w:rPr>
        <w:t>. This is</w:t>
      </w:r>
      <w:r w:rsidR="006161C3">
        <w:rPr>
          <w:rFonts w:eastAsia="Batang"/>
        </w:rPr>
        <w:t xml:space="preserve"> followed by 12 months of </w:t>
      </w:r>
      <w:r w:rsidRPr="002D2631">
        <w:rPr>
          <w:rFonts w:eastAsia="Batang"/>
        </w:rPr>
        <w:t>dissertation</w:t>
      </w:r>
      <w:r w:rsidR="006161C3">
        <w:rPr>
          <w:rFonts w:eastAsia="Batang"/>
        </w:rPr>
        <w:t>.</w:t>
      </w:r>
      <w:r w:rsidRPr="002D2631">
        <w:rPr>
          <w:rFonts w:eastAsia="Batang"/>
        </w:rPr>
        <w:t xml:space="preserve"> During the second semester of the first year, students will be required to develop research proposals detailing the theoretical background and methodology, as a preparation for research and dissertation work</w:t>
      </w:r>
    </w:p>
    <w:p w14:paraId="0DA6A241" w14:textId="77777777" w:rsidR="002D2631" w:rsidRPr="002D2631" w:rsidRDefault="002D2631" w:rsidP="00BA39C1">
      <w:pPr>
        <w:jc w:val="both"/>
        <w:rPr>
          <w:rFonts w:eastAsia="Batang"/>
          <w:b/>
          <w:lang w:val="en-GB"/>
        </w:rPr>
      </w:pPr>
    </w:p>
    <w:p w14:paraId="4CAB597A" w14:textId="21A6A9E8" w:rsidR="00BA39C1" w:rsidRPr="002D2631" w:rsidRDefault="00BA39C1" w:rsidP="00BA39C1">
      <w:pPr>
        <w:pStyle w:val="BodyText2"/>
        <w:rPr>
          <w:rFonts w:eastAsia="Batang"/>
          <w:color w:val="auto"/>
          <w:lang w:val="en-GB"/>
        </w:rPr>
      </w:pPr>
      <w:r w:rsidRPr="002D2631">
        <w:rPr>
          <w:rFonts w:eastAsia="Batang"/>
          <w:b/>
          <w:color w:val="auto"/>
          <w:lang w:val="en-GB"/>
        </w:rPr>
        <w:t>Mode of Delivery:</w:t>
      </w:r>
      <w:r w:rsidR="006D221A">
        <w:rPr>
          <w:rFonts w:eastAsia="Batang"/>
          <w:b/>
          <w:color w:val="auto"/>
          <w:lang w:val="en-GB"/>
        </w:rPr>
        <w:t xml:space="preserve"> </w:t>
      </w:r>
      <w:r w:rsidR="006D221A" w:rsidRPr="006D221A">
        <w:rPr>
          <w:rFonts w:eastAsia="Batang"/>
          <w:color w:val="auto"/>
          <w:lang w:val="en-GB"/>
        </w:rPr>
        <w:t>Regular</w:t>
      </w:r>
      <w:r w:rsidR="00A26448">
        <w:rPr>
          <w:rFonts w:eastAsia="Batang"/>
          <w:color w:val="auto"/>
          <w:lang w:val="en-GB"/>
        </w:rPr>
        <w:t xml:space="preserve"> and face to face</w:t>
      </w:r>
      <w:r w:rsidR="006361EE" w:rsidRPr="002D2631">
        <w:rPr>
          <w:rFonts w:eastAsia="Batang"/>
          <w:color w:val="auto"/>
          <w:lang w:val="en-GB"/>
        </w:rPr>
        <w:t>.</w:t>
      </w:r>
      <w:r w:rsidRPr="002D2631">
        <w:rPr>
          <w:rFonts w:eastAsia="Batang"/>
          <w:color w:val="auto"/>
          <w:lang w:val="en-GB"/>
        </w:rPr>
        <w:t xml:space="preserve"> </w:t>
      </w:r>
    </w:p>
    <w:p w14:paraId="64946A32" w14:textId="77777777" w:rsidR="00FE0C5D" w:rsidRPr="002D2631" w:rsidRDefault="00FE0C5D" w:rsidP="00FE0C5D">
      <w:pPr>
        <w:jc w:val="both"/>
        <w:rPr>
          <w:rFonts w:eastAsia="Batang"/>
          <w:lang w:val="en-GB"/>
        </w:rPr>
      </w:pPr>
    </w:p>
    <w:p w14:paraId="2CBAE7F1" w14:textId="77777777" w:rsidR="00FE0C5D" w:rsidRPr="002D2631" w:rsidRDefault="00FE0C5D" w:rsidP="00FE0C5D">
      <w:pPr>
        <w:jc w:val="both"/>
        <w:rPr>
          <w:rFonts w:eastAsia="Batang"/>
          <w:b/>
          <w:lang w:val="en-GB"/>
        </w:rPr>
      </w:pPr>
      <w:r w:rsidRPr="002D2631">
        <w:rPr>
          <w:rFonts w:eastAsia="Batang"/>
          <w:b/>
          <w:lang w:val="en-GB"/>
        </w:rPr>
        <w:t>Contents of the Programme:</w:t>
      </w:r>
    </w:p>
    <w:tbl>
      <w:tblPr>
        <w:tblW w:w="9898" w:type="dxa"/>
        <w:tblInd w:w="108" w:type="dxa"/>
        <w:tblLook w:val="0000" w:firstRow="0" w:lastRow="0" w:firstColumn="0" w:lastColumn="0" w:noHBand="0" w:noVBand="0"/>
      </w:tblPr>
      <w:tblGrid>
        <w:gridCol w:w="4678"/>
        <w:gridCol w:w="5220"/>
      </w:tblGrid>
      <w:tr w:rsidR="00A26448" w:rsidRPr="00AF4DF1" w14:paraId="50698B55" w14:textId="77777777" w:rsidTr="00AF4DF1">
        <w:tc>
          <w:tcPr>
            <w:tcW w:w="4678" w:type="dxa"/>
          </w:tcPr>
          <w:p w14:paraId="1960D1FC" w14:textId="0F5B5E8A" w:rsidR="00A26448" w:rsidRPr="00AF4DF1" w:rsidRDefault="00A26448" w:rsidP="0098791D">
            <w:pPr>
              <w:pStyle w:val="BodyText"/>
              <w:numPr>
                <w:ilvl w:val="0"/>
                <w:numId w:val="6"/>
              </w:numPr>
              <w:rPr>
                <w:rFonts w:eastAsia="Batang"/>
                <w:bCs w:val="0"/>
                <w:lang w:val="en-GB"/>
              </w:rPr>
            </w:pPr>
            <w:r w:rsidRPr="00AF4DF1">
              <w:rPr>
                <w:szCs w:val="18"/>
              </w:rPr>
              <w:t>Applied Ecology</w:t>
            </w:r>
          </w:p>
        </w:tc>
        <w:tc>
          <w:tcPr>
            <w:tcW w:w="5220" w:type="dxa"/>
          </w:tcPr>
          <w:p w14:paraId="32646453" w14:textId="2807F90B" w:rsidR="00A26448" w:rsidRPr="00AF4DF1" w:rsidRDefault="00A26448" w:rsidP="0098791D">
            <w:pPr>
              <w:numPr>
                <w:ilvl w:val="0"/>
                <w:numId w:val="6"/>
              </w:numPr>
              <w:autoSpaceDE w:val="0"/>
              <w:autoSpaceDN w:val="0"/>
              <w:adjustRightInd w:val="0"/>
              <w:rPr>
                <w:bCs/>
              </w:rPr>
            </w:pPr>
            <w:r w:rsidRPr="00AF4DF1">
              <w:rPr>
                <w:szCs w:val="18"/>
              </w:rPr>
              <w:t>Scientific research methods</w:t>
            </w:r>
          </w:p>
        </w:tc>
      </w:tr>
      <w:tr w:rsidR="00A26448" w:rsidRPr="00AF4DF1" w14:paraId="56CBBF12" w14:textId="77777777" w:rsidTr="00AF4DF1">
        <w:trPr>
          <w:trHeight w:val="144"/>
        </w:trPr>
        <w:tc>
          <w:tcPr>
            <w:tcW w:w="4678" w:type="dxa"/>
          </w:tcPr>
          <w:p w14:paraId="7C132B25" w14:textId="0FE71C2F" w:rsidR="00A26448" w:rsidRPr="00AF4DF1" w:rsidRDefault="00A26448" w:rsidP="0098791D">
            <w:pPr>
              <w:keepNext/>
              <w:numPr>
                <w:ilvl w:val="0"/>
                <w:numId w:val="6"/>
              </w:numPr>
              <w:tabs>
                <w:tab w:val="left" w:pos="450"/>
              </w:tabs>
              <w:autoSpaceDE w:val="0"/>
              <w:autoSpaceDN w:val="0"/>
              <w:adjustRightInd w:val="0"/>
              <w:rPr>
                <w:bCs/>
              </w:rPr>
            </w:pPr>
            <w:r w:rsidRPr="00AF4DF1">
              <w:rPr>
                <w:szCs w:val="18"/>
              </w:rPr>
              <w:t>Bioethics</w:t>
            </w:r>
          </w:p>
        </w:tc>
        <w:tc>
          <w:tcPr>
            <w:tcW w:w="5220" w:type="dxa"/>
          </w:tcPr>
          <w:p w14:paraId="066B2088" w14:textId="29CADC4F" w:rsidR="00A26448" w:rsidRPr="00AF4DF1" w:rsidRDefault="00A26448" w:rsidP="0098791D">
            <w:pPr>
              <w:numPr>
                <w:ilvl w:val="0"/>
                <w:numId w:val="6"/>
              </w:numPr>
            </w:pPr>
            <w:r w:rsidRPr="00AF4DF1">
              <w:rPr>
                <w:szCs w:val="18"/>
              </w:rPr>
              <w:t>Environmental Assessment</w:t>
            </w:r>
          </w:p>
        </w:tc>
      </w:tr>
      <w:tr w:rsidR="00A26448" w:rsidRPr="00AF4DF1" w14:paraId="1C48EF98" w14:textId="77777777" w:rsidTr="00AF4DF1">
        <w:trPr>
          <w:trHeight w:val="144"/>
        </w:trPr>
        <w:tc>
          <w:tcPr>
            <w:tcW w:w="4678" w:type="dxa"/>
          </w:tcPr>
          <w:p w14:paraId="616E022F" w14:textId="5FC29378" w:rsidR="00A26448" w:rsidRPr="00AF4DF1" w:rsidRDefault="00A26448" w:rsidP="0098791D">
            <w:pPr>
              <w:keepNext/>
              <w:numPr>
                <w:ilvl w:val="0"/>
                <w:numId w:val="6"/>
              </w:numPr>
              <w:tabs>
                <w:tab w:val="left" w:pos="450"/>
              </w:tabs>
              <w:autoSpaceDE w:val="0"/>
              <w:autoSpaceDN w:val="0"/>
              <w:adjustRightInd w:val="0"/>
            </w:pPr>
            <w:r w:rsidRPr="00AF4DF1">
              <w:rPr>
                <w:szCs w:val="18"/>
              </w:rPr>
              <w:t>Biodiversity Conservation and Management</w:t>
            </w:r>
          </w:p>
        </w:tc>
        <w:tc>
          <w:tcPr>
            <w:tcW w:w="5220" w:type="dxa"/>
          </w:tcPr>
          <w:p w14:paraId="5456AD73" w14:textId="557C10D9" w:rsidR="00A26448" w:rsidRPr="00AF4DF1" w:rsidRDefault="00A26448" w:rsidP="0098791D">
            <w:pPr>
              <w:numPr>
                <w:ilvl w:val="0"/>
                <w:numId w:val="6"/>
              </w:numPr>
            </w:pPr>
            <w:r w:rsidRPr="00AF4DF1">
              <w:rPr>
                <w:szCs w:val="18"/>
              </w:rPr>
              <w:t>Environmental Microbiology</w:t>
            </w:r>
          </w:p>
        </w:tc>
      </w:tr>
      <w:tr w:rsidR="00A26448" w:rsidRPr="00AF4DF1" w14:paraId="1D1F6753" w14:textId="77777777" w:rsidTr="00AF4DF1">
        <w:tc>
          <w:tcPr>
            <w:tcW w:w="4678" w:type="dxa"/>
          </w:tcPr>
          <w:p w14:paraId="351C5364" w14:textId="10DE6A96" w:rsidR="00A26448" w:rsidRPr="00AF4DF1" w:rsidRDefault="00A26448" w:rsidP="0098791D">
            <w:pPr>
              <w:keepNext/>
              <w:numPr>
                <w:ilvl w:val="0"/>
                <w:numId w:val="6"/>
              </w:numPr>
              <w:autoSpaceDE w:val="0"/>
              <w:autoSpaceDN w:val="0"/>
              <w:adjustRightInd w:val="0"/>
              <w:spacing w:after="100" w:afterAutospacing="1"/>
              <w:rPr>
                <w:bCs/>
              </w:rPr>
            </w:pPr>
            <w:r w:rsidRPr="00AF4DF1">
              <w:rPr>
                <w:szCs w:val="18"/>
              </w:rPr>
              <w:t>Environmental Pollution and Control</w:t>
            </w:r>
          </w:p>
        </w:tc>
        <w:tc>
          <w:tcPr>
            <w:tcW w:w="5220" w:type="dxa"/>
          </w:tcPr>
          <w:p w14:paraId="1AB7ED82" w14:textId="5DD3E263" w:rsidR="00A26448" w:rsidRPr="00AF4DF1" w:rsidRDefault="00A26448" w:rsidP="0098791D">
            <w:pPr>
              <w:numPr>
                <w:ilvl w:val="0"/>
                <w:numId w:val="6"/>
              </w:numPr>
            </w:pPr>
            <w:r w:rsidRPr="00AF4DF1">
              <w:rPr>
                <w:szCs w:val="18"/>
              </w:rPr>
              <w:t>Environmental Education</w:t>
            </w:r>
          </w:p>
        </w:tc>
      </w:tr>
      <w:tr w:rsidR="00A26448" w:rsidRPr="00AF4DF1" w14:paraId="50F677AF" w14:textId="77777777" w:rsidTr="00AF4DF1">
        <w:tc>
          <w:tcPr>
            <w:tcW w:w="4678" w:type="dxa"/>
          </w:tcPr>
          <w:p w14:paraId="58CB9F7C" w14:textId="3C1F8583" w:rsidR="00A26448" w:rsidRPr="00AF4DF1" w:rsidRDefault="00A26448" w:rsidP="0098791D">
            <w:pPr>
              <w:keepNext/>
              <w:numPr>
                <w:ilvl w:val="0"/>
                <w:numId w:val="6"/>
              </w:numPr>
              <w:autoSpaceDE w:val="0"/>
              <w:autoSpaceDN w:val="0"/>
              <w:adjustRightInd w:val="0"/>
              <w:spacing w:after="100" w:afterAutospacing="1"/>
            </w:pPr>
            <w:r w:rsidRPr="00AF4DF1">
              <w:rPr>
                <w:szCs w:val="18"/>
              </w:rPr>
              <w:t>Plant Pathology</w:t>
            </w:r>
          </w:p>
        </w:tc>
        <w:tc>
          <w:tcPr>
            <w:tcW w:w="5220" w:type="dxa"/>
          </w:tcPr>
          <w:p w14:paraId="16B24B11" w14:textId="48A40769" w:rsidR="00A26448" w:rsidRPr="00AF4DF1" w:rsidRDefault="00A26448" w:rsidP="0098791D">
            <w:pPr>
              <w:numPr>
                <w:ilvl w:val="0"/>
                <w:numId w:val="6"/>
              </w:numPr>
              <w:rPr>
                <w:bCs/>
              </w:rPr>
            </w:pPr>
            <w:r w:rsidRPr="00AF4DF1">
              <w:rPr>
                <w:szCs w:val="18"/>
              </w:rPr>
              <w:t>Parasite |Ecology</w:t>
            </w:r>
          </w:p>
        </w:tc>
      </w:tr>
      <w:tr w:rsidR="00A26448" w:rsidRPr="00AF4DF1" w14:paraId="02DC0A02" w14:textId="77777777" w:rsidTr="00AF4DF1">
        <w:tc>
          <w:tcPr>
            <w:tcW w:w="4678" w:type="dxa"/>
          </w:tcPr>
          <w:p w14:paraId="1A5A4A5F" w14:textId="7B815C20" w:rsidR="00A26448" w:rsidRPr="00AF4DF1" w:rsidRDefault="00A26448" w:rsidP="0098791D">
            <w:pPr>
              <w:pStyle w:val="BodyText"/>
              <w:numPr>
                <w:ilvl w:val="0"/>
                <w:numId w:val="6"/>
              </w:numPr>
              <w:rPr>
                <w:rFonts w:eastAsia="Batang"/>
                <w:bCs w:val="0"/>
                <w:lang w:val="en-GB"/>
              </w:rPr>
            </w:pPr>
            <w:r w:rsidRPr="00AF4DF1">
              <w:rPr>
                <w:szCs w:val="18"/>
              </w:rPr>
              <w:t>Environmental Biotechnology</w:t>
            </w:r>
          </w:p>
        </w:tc>
        <w:tc>
          <w:tcPr>
            <w:tcW w:w="5220" w:type="dxa"/>
          </w:tcPr>
          <w:p w14:paraId="14E3D12B" w14:textId="0F4242BA" w:rsidR="00A26448" w:rsidRPr="00AF4DF1" w:rsidRDefault="00A26448" w:rsidP="0098791D">
            <w:pPr>
              <w:keepNext/>
              <w:numPr>
                <w:ilvl w:val="0"/>
                <w:numId w:val="6"/>
              </w:numPr>
              <w:autoSpaceDE w:val="0"/>
              <w:autoSpaceDN w:val="0"/>
              <w:adjustRightInd w:val="0"/>
              <w:jc w:val="both"/>
              <w:rPr>
                <w:bCs/>
              </w:rPr>
            </w:pPr>
            <w:r w:rsidRPr="00AF4DF1">
              <w:rPr>
                <w:szCs w:val="18"/>
              </w:rPr>
              <w:t>Ecological Entomology</w:t>
            </w:r>
          </w:p>
        </w:tc>
      </w:tr>
      <w:tr w:rsidR="00AF4DF1" w:rsidRPr="00AF4DF1" w14:paraId="701B5D67" w14:textId="77777777" w:rsidTr="00AF4DF1">
        <w:trPr>
          <w:trHeight w:val="253"/>
        </w:trPr>
        <w:tc>
          <w:tcPr>
            <w:tcW w:w="4678" w:type="dxa"/>
          </w:tcPr>
          <w:p w14:paraId="673F6510" w14:textId="64DB1EB1" w:rsidR="00AF4DF1" w:rsidRPr="00AF4DF1" w:rsidRDefault="00AF4DF1" w:rsidP="0098791D">
            <w:pPr>
              <w:pStyle w:val="BodyText"/>
              <w:numPr>
                <w:ilvl w:val="0"/>
                <w:numId w:val="6"/>
              </w:numPr>
              <w:rPr>
                <w:szCs w:val="18"/>
              </w:rPr>
            </w:pPr>
            <w:r w:rsidRPr="00AF4DF1">
              <w:rPr>
                <w:szCs w:val="18"/>
              </w:rPr>
              <w:t>Applied geographical information systems</w:t>
            </w:r>
          </w:p>
        </w:tc>
        <w:tc>
          <w:tcPr>
            <w:tcW w:w="5220" w:type="dxa"/>
          </w:tcPr>
          <w:p w14:paraId="06150988" w14:textId="045EBC0A" w:rsidR="00AF4DF1" w:rsidRPr="00AF4DF1" w:rsidRDefault="00AF4DF1" w:rsidP="00AF4DF1">
            <w:pPr>
              <w:pStyle w:val="BodyText"/>
              <w:numPr>
                <w:ilvl w:val="0"/>
                <w:numId w:val="6"/>
              </w:numPr>
              <w:rPr>
                <w:szCs w:val="18"/>
              </w:rPr>
            </w:pPr>
            <w:r w:rsidRPr="00AF4DF1">
              <w:rPr>
                <w:szCs w:val="18"/>
              </w:rPr>
              <w:t>Physiology and the environment</w:t>
            </w:r>
          </w:p>
        </w:tc>
      </w:tr>
      <w:tr w:rsidR="00A26448" w:rsidRPr="00AF4DF1" w14:paraId="05065F32" w14:textId="77777777" w:rsidTr="00AF4DF1">
        <w:trPr>
          <w:trHeight w:val="270"/>
        </w:trPr>
        <w:tc>
          <w:tcPr>
            <w:tcW w:w="4678" w:type="dxa"/>
          </w:tcPr>
          <w:p w14:paraId="4E78A8B8" w14:textId="2E855CE7" w:rsidR="00A26448" w:rsidRPr="00AF4DF1" w:rsidRDefault="00A26448" w:rsidP="0098791D">
            <w:pPr>
              <w:pStyle w:val="BodyText"/>
              <w:numPr>
                <w:ilvl w:val="0"/>
                <w:numId w:val="6"/>
              </w:numPr>
              <w:rPr>
                <w:rFonts w:eastAsia="Batang"/>
                <w:lang w:val="en-GB"/>
              </w:rPr>
            </w:pPr>
            <w:r w:rsidRPr="00AF4DF1">
              <w:rPr>
                <w:szCs w:val="18"/>
              </w:rPr>
              <w:t>Climate change and Disaster Management</w:t>
            </w:r>
          </w:p>
        </w:tc>
        <w:tc>
          <w:tcPr>
            <w:tcW w:w="5220" w:type="dxa"/>
          </w:tcPr>
          <w:p w14:paraId="05ED8B51" w14:textId="25F88D85" w:rsidR="00A26448" w:rsidRPr="00AF4DF1" w:rsidRDefault="00A26448" w:rsidP="0098791D">
            <w:pPr>
              <w:pStyle w:val="Title"/>
              <w:numPr>
                <w:ilvl w:val="0"/>
                <w:numId w:val="6"/>
              </w:numPr>
              <w:jc w:val="left"/>
              <w:rPr>
                <w:rFonts w:eastAsia="Batang"/>
                <w:b w:val="0"/>
                <w:bCs/>
                <w:sz w:val="24"/>
                <w:lang w:val="en-GB"/>
              </w:rPr>
            </w:pPr>
            <w:r w:rsidRPr="00AF4DF1">
              <w:rPr>
                <w:b w:val="0"/>
                <w:sz w:val="24"/>
                <w:szCs w:val="18"/>
              </w:rPr>
              <w:t>Environmental law, policy and Management systems</w:t>
            </w:r>
          </w:p>
        </w:tc>
      </w:tr>
    </w:tbl>
    <w:p w14:paraId="607EC08D" w14:textId="77777777" w:rsidR="00904683" w:rsidRPr="002D2631" w:rsidRDefault="00904683" w:rsidP="0098791D">
      <w:pPr>
        <w:jc w:val="both"/>
        <w:rPr>
          <w:rFonts w:eastAsia="Batang"/>
          <w:b/>
          <w:lang w:val="en-GB"/>
        </w:rPr>
      </w:pPr>
    </w:p>
    <w:p w14:paraId="79ADD4AF" w14:textId="77777777" w:rsidR="00FE0C5D" w:rsidRPr="002D2631" w:rsidRDefault="002D2631" w:rsidP="00FE0C5D">
      <w:pPr>
        <w:jc w:val="both"/>
        <w:rPr>
          <w:rFonts w:eastAsia="Batang"/>
          <w:b/>
          <w:lang w:val="en-GB"/>
        </w:rPr>
      </w:pPr>
      <w:r w:rsidRPr="002D2631">
        <w:rPr>
          <w:rFonts w:eastAsia="Batang"/>
          <w:b/>
        </w:rPr>
        <w:t>Entry Qualification</w:t>
      </w:r>
    </w:p>
    <w:p w14:paraId="1CC53A42" w14:textId="77777777" w:rsidR="00FE0C5D" w:rsidRPr="002D2631" w:rsidRDefault="00FE0C5D" w:rsidP="00FE0C5D">
      <w:pPr>
        <w:jc w:val="both"/>
        <w:rPr>
          <w:rFonts w:eastAsia="Batang"/>
          <w:b/>
          <w:lang w:val="en-GB"/>
        </w:rPr>
      </w:pPr>
    </w:p>
    <w:p w14:paraId="472B29A4" w14:textId="77777777" w:rsidR="00C92177" w:rsidRPr="00C92177" w:rsidRDefault="002D2631" w:rsidP="00C44C22">
      <w:pPr>
        <w:numPr>
          <w:ilvl w:val="0"/>
          <w:numId w:val="4"/>
        </w:numPr>
        <w:jc w:val="both"/>
        <w:rPr>
          <w:rFonts w:eastAsia="Batang"/>
          <w:b/>
          <w:lang w:val="en-GB"/>
        </w:rPr>
      </w:pPr>
      <w:r w:rsidRPr="002D2631">
        <w:t>A candidate shall be deemed eligible for consideration for admission into a Degree Programme if he/she has any of the following qualifications:</w:t>
      </w:r>
    </w:p>
    <w:p w14:paraId="5558B30B" w14:textId="5DE952A4" w:rsidR="002D2631" w:rsidRPr="002D2631" w:rsidRDefault="002D2631" w:rsidP="00C92177">
      <w:pPr>
        <w:ind w:left="720"/>
        <w:jc w:val="both"/>
        <w:rPr>
          <w:rFonts w:eastAsia="Batang"/>
          <w:b/>
          <w:lang w:val="en-GB"/>
        </w:rPr>
      </w:pPr>
      <w:r w:rsidRPr="002D2631">
        <w:t xml:space="preserve"> </w:t>
      </w:r>
    </w:p>
    <w:p w14:paraId="25378507" w14:textId="711BB0FF" w:rsidR="00C92177" w:rsidRDefault="00C92177" w:rsidP="002D2631">
      <w:pPr>
        <w:numPr>
          <w:ilvl w:val="0"/>
          <w:numId w:val="7"/>
        </w:numPr>
        <w:jc w:val="both"/>
      </w:pPr>
      <w:r w:rsidRPr="00E707B7">
        <w:t xml:space="preserve">Candidates must hold a </w:t>
      </w:r>
      <w:r>
        <w:t xml:space="preserve">Bachelor’s </w:t>
      </w:r>
      <w:r w:rsidRPr="00E707B7">
        <w:t>degree majoring in Biology with at least a lower second-class</w:t>
      </w:r>
      <w:r>
        <w:t xml:space="preserve"> degree of GPA not less than 3.0</w:t>
      </w:r>
      <w:r w:rsidRPr="00E707B7">
        <w:t xml:space="preserve"> from a recognized University</w:t>
      </w:r>
      <w:r>
        <w:t>.</w:t>
      </w:r>
      <w:r w:rsidRPr="00E707B7">
        <w:t xml:space="preserve"> </w:t>
      </w:r>
    </w:p>
    <w:p w14:paraId="26DA9375" w14:textId="36AA2FDE" w:rsidR="00C92177" w:rsidRDefault="00C92177" w:rsidP="00C92177">
      <w:pPr>
        <w:ind w:left="720"/>
        <w:jc w:val="both"/>
      </w:pPr>
      <w:r>
        <w:lastRenderedPageBreak/>
        <w:t>In that case a</w:t>
      </w:r>
      <w:r w:rsidRPr="00E707B7">
        <w:t>pplicants shall either hold Bachelor of Science General, Bachelor of Science with Education, Bachelor of Education in Science, Bachelor of Science in Environmental Sciences and Management, Bachelor of Science in Zoology, Bachelor of Science in Botany, Bachelor of Science in Biology, Bachelor of Science in Molecular Biology, Bachelor of Science in Wildlife and Conservation,</w:t>
      </w:r>
      <w:r>
        <w:t xml:space="preserve"> Bachelor of Science in Wildlife Management,</w:t>
      </w:r>
      <w:r w:rsidRPr="00E707B7">
        <w:t xml:space="preserve"> Bachelor of Science in Animal Science, Bachelor of Science in Agriculture General or Bachelor of Science in Environme</w:t>
      </w:r>
      <w:r>
        <w:t xml:space="preserve">ntal Sciences and Public Health or any other related Bachelor’s Degree. </w:t>
      </w:r>
    </w:p>
    <w:p w14:paraId="020E0697" w14:textId="77777777" w:rsidR="00C92177" w:rsidRDefault="00C92177" w:rsidP="00C92177">
      <w:pPr>
        <w:ind w:left="720"/>
        <w:jc w:val="both"/>
      </w:pPr>
    </w:p>
    <w:p w14:paraId="224D2EF5" w14:textId="7CBEEBD5" w:rsidR="002D2631" w:rsidRPr="00C92177" w:rsidRDefault="002D2631" w:rsidP="00C92177">
      <w:pPr>
        <w:pStyle w:val="ListParagraph"/>
        <w:numPr>
          <w:ilvl w:val="0"/>
          <w:numId w:val="7"/>
        </w:numPr>
        <w:jc w:val="both"/>
        <w:rPr>
          <w:rFonts w:eastAsia="Batang"/>
          <w:b/>
          <w:lang w:val="en-GB"/>
        </w:rPr>
      </w:pPr>
      <w:r w:rsidRPr="002D2631">
        <w:t>Pos</w:t>
      </w:r>
      <w:r w:rsidR="00C92177">
        <w:t xml:space="preserve">tgraduate Diploma with Biology major </w:t>
      </w:r>
      <w:r w:rsidRPr="002D2631">
        <w:t xml:space="preserve">from any </w:t>
      </w:r>
      <w:r w:rsidR="00964F82" w:rsidRPr="002D2631">
        <w:t>recognized</w:t>
      </w:r>
      <w:r w:rsidRPr="002D2631">
        <w:t xml:space="preserve"> institution with at least an average pass of B in the final university examination.</w:t>
      </w:r>
    </w:p>
    <w:p w14:paraId="060F44D3" w14:textId="77777777" w:rsidR="00FE0C5D" w:rsidRPr="002D2631" w:rsidRDefault="00FE0C5D" w:rsidP="00FE0C5D">
      <w:pPr>
        <w:jc w:val="both"/>
        <w:rPr>
          <w:rFonts w:eastAsia="Batang"/>
          <w:b/>
          <w:lang w:val="en-GB"/>
        </w:rPr>
      </w:pPr>
    </w:p>
    <w:p w14:paraId="12D001A3" w14:textId="6344CD60" w:rsidR="002D2631" w:rsidRPr="002D2631" w:rsidRDefault="002D2631" w:rsidP="00FE0C5D">
      <w:pPr>
        <w:jc w:val="both"/>
        <w:rPr>
          <w:b/>
        </w:rPr>
      </w:pPr>
      <w:r w:rsidRPr="002D2631">
        <w:rPr>
          <w:b/>
        </w:rPr>
        <w:t xml:space="preserve">Tuition Fee: </w:t>
      </w:r>
    </w:p>
    <w:p w14:paraId="50DB796B" w14:textId="5B6A919A" w:rsidR="00FE0C5D" w:rsidRDefault="002D2631" w:rsidP="00FE0C5D">
      <w:pPr>
        <w:jc w:val="both"/>
      </w:pPr>
      <w:r w:rsidRPr="002D2631">
        <w:t xml:space="preserve">Tuition Fee for this programme is TZS </w:t>
      </w:r>
      <w:r w:rsidR="00C92177" w:rsidRPr="008655DE">
        <w:rPr>
          <w:lang w:val="en-GB"/>
        </w:rPr>
        <w:t>4,250,000</w:t>
      </w:r>
      <w:r w:rsidRPr="002D2631">
        <w:t xml:space="preserve">/= for Tanzanian applicants and US $ </w:t>
      </w:r>
      <w:r w:rsidR="00C92177">
        <w:t xml:space="preserve">3,500 </w:t>
      </w:r>
      <w:r w:rsidRPr="002D2631">
        <w:t>for Non- Tanzanian applicants</w:t>
      </w:r>
      <w:r w:rsidR="00C92177">
        <w:t>.</w:t>
      </w:r>
    </w:p>
    <w:p w14:paraId="0ECDE859" w14:textId="77777777" w:rsidR="002D2631" w:rsidRPr="002D2631" w:rsidRDefault="002D2631" w:rsidP="00FE0C5D">
      <w:pPr>
        <w:jc w:val="both"/>
        <w:rPr>
          <w:rFonts w:eastAsia="Batang"/>
          <w:b/>
          <w:lang w:val="en-GB"/>
        </w:rPr>
      </w:pPr>
    </w:p>
    <w:p w14:paraId="0C575615" w14:textId="77777777" w:rsidR="00F94108" w:rsidRPr="002D2631" w:rsidRDefault="00FE0C5D" w:rsidP="00FE0C5D">
      <w:pPr>
        <w:jc w:val="both"/>
        <w:rPr>
          <w:rFonts w:eastAsia="Batang"/>
          <w:b/>
          <w:lang w:val="en-GB"/>
        </w:rPr>
      </w:pPr>
      <w:r w:rsidRPr="002D2631">
        <w:rPr>
          <w:rFonts w:eastAsia="Batang"/>
          <w:b/>
          <w:lang w:val="en-GB"/>
        </w:rPr>
        <w:t>Application</w:t>
      </w:r>
      <w:r w:rsidR="00DC33FF" w:rsidRPr="002D2631">
        <w:rPr>
          <w:rFonts w:eastAsia="Batang"/>
          <w:b/>
          <w:lang w:val="en-GB"/>
        </w:rPr>
        <w:t xml:space="preserve"> details</w:t>
      </w:r>
      <w:r w:rsidRPr="002D2631">
        <w:rPr>
          <w:rFonts w:eastAsia="Batang"/>
          <w:b/>
          <w:lang w:val="en-GB"/>
        </w:rPr>
        <w:t>:</w:t>
      </w:r>
      <w:r w:rsidRPr="002D2631">
        <w:rPr>
          <w:rFonts w:eastAsia="Batang"/>
          <w:b/>
          <w:lang w:val="en-GB"/>
        </w:rPr>
        <w:tab/>
      </w:r>
      <w:r w:rsidR="00D01965" w:rsidRPr="002D2631">
        <w:rPr>
          <w:rFonts w:eastAsia="Batang"/>
          <w:b/>
          <w:lang w:val="en-GB"/>
        </w:rPr>
        <w:tab/>
      </w:r>
    </w:p>
    <w:p w14:paraId="0D8E1C81" w14:textId="77777777" w:rsidR="00FE0C5D" w:rsidRPr="002D2631" w:rsidRDefault="00FE0C5D" w:rsidP="00FE0C5D">
      <w:pPr>
        <w:jc w:val="both"/>
        <w:rPr>
          <w:rFonts w:eastAsia="Batang"/>
          <w:lang w:val="en-GB"/>
        </w:rPr>
      </w:pPr>
      <w:r w:rsidRPr="002D2631">
        <w:rPr>
          <w:rFonts w:eastAsia="Batang"/>
          <w:lang w:val="en-GB"/>
        </w:rPr>
        <w:t>Interested</w:t>
      </w:r>
      <w:r w:rsidR="00DC33FF" w:rsidRPr="002D2631">
        <w:rPr>
          <w:rFonts w:eastAsia="Batang"/>
          <w:lang w:val="en-GB"/>
        </w:rPr>
        <w:t xml:space="preserve"> candidates are invited to submit their applications </w:t>
      </w:r>
      <w:r w:rsidR="00104C2E" w:rsidRPr="002D2631">
        <w:rPr>
          <w:rFonts w:eastAsia="Batang"/>
          <w:lang w:val="en-GB"/>
        </w:rPr>
        <w:t>o</w:t>
      </w:r>
      <w:r w:rsidR="00DC33FF" w:rsidRPr="002D2631">
        <w:rPr>
          <w:rFonts w:eastAsia="Batang"/>
          <w:lang w:val="en-GB"/>
        </w:rPr>
        <w:t xml:space="preserve">nline </w:t>
      </w:r>
      <w:r w:rsidR="00104C2E" w:rsidRPr="002D2631">
        <w:rPr>
          <w:rFonts w:eastAsia="Batang"/>
          <w:lang w:val="en-GB"/>
        </w:rPr>
        <w:t xml:space="preserve">through the link: </w:t>
      </w:r>
      <w:r w:rsidR="00104C2E" w:rsidRPr="002D2631">
        <w:rPr>
          <w:rStyle w:val="Hyperlink"/>
          <w:rFonts w:eastAsia="Batang"/>
          <w:lang w:val="en-GB"/>
        </w:rPr>
        <w:t>udsm.admission.ac.tz</w:t>
      </w:r>
      <w:r w:rsidR="00104C2E" w:rsidRPr="002D2631">
        <w:rPr>
          <w:rFonts w:eastAsia="Batang"/>
          <w:lang w:val="en-GB"/>
        </w:rPr>
        <w:t xml:space="preserve"> as obtained from</w:t>
      </w:r>
      <w:r w:rsidR="00DC33FF" w:rsidRPr="002D2631">
        <w:rPr>
          <w:rFonts w:eastAsia="Batang"/>
          <w:lang w:val="en-GB"/>
        </w:rPr>
        <w:t xml:space="preserve"> </w:t>
      </w:r>
      <w:r w:rsidR="00B12A39" w:rsidRPr="002D2631">
        <w:rPr>
          <w:rFonts w:eastAsia="Batang"/>
          <w:lang w:val="en-GB"/>
        </w:rPr>
        <w:t xml:space="preserve">the University of Dar es Salaam </w:t>
      </w:r>
      <w:r w:rsidR="00104C2E" w:rsidRPr="002D2631">
        <w:rPr>
          <w:rFonts w:eastAsia="Batang"/>
          <w:lang w:val="en-GB"/>
        </w:rPr>
        <w:t xml:space="preserve">website: </w:t>
      </w:r>
      <w:hyperlink r:id="rId6" w:history="1">
        <w:r w:rsidR="00DC33FF" w:rsidRPr="002D2631">
          <w:rPr>
            <w:rStyle w:val="Hyperlink"/>
            <w:rFonts w:eastAsia="Batang"/>
            <w:lang w:val="en-GB"/>
          </w:rPr>
          <w:t>www.udsm.ac.tz</w:t>
        </w:r>
      </w:hyperlink>
      <w:r w:rsidR="00104C2E" w:rsidRPr="002D2631">
        <w:rPr>
          <w:rFonts w:eastAsia="Batang"/>
          <w:lang w:val="en-GB"/>
        </w:rPr>
        <w:t>.</w:t>
      </w:r>
    </w:p>
    <w:p w14:paraId="1FE82F2C" w14:textId="77777777" w:rsidR="00FE0C5D" w:rsidRPr="002D2631" w:rsidRDefault="00FE0C5D" w:rsidP="00FE0C5D">
      <w:pPr>
        <w:pStyle w:val="BodyText"/>
        <w:rPr>
          <w:rFonts w:eastAsia="Batang"/>
          <w:bCs w:val="0"/>
          <w:lang w:val="en-GB"/>
        </w:rPr>
      </w:pPr>
    </w:p>
    <w:p w14:paraId="29666834" w14:textId="6678008A" w:rsidR="00FE0C5D" w:rsidRPr="002D2631" w:rsidRDefault="00104C2E" w:rsidP="00DC33FF">
      <w:pPr>
        <w:jc w:val="both"/>
        <w:rPr>
          <w:rFonts w:eastAsia="Batang"/>
          <w:lang w:val="en-GB"/>
        </w:rPr>
      </w:pPr>
      <w:r w:rsidRPr="002D2631">
        <w:rPr>
          <w:rFonts w:eastAsia="Batang"/>
          <w:b/>
          <w:lang w:val="en-GB"/>
        </w:rPr>
        <w:t>Application deadline:</w:t>
      </w:r>
      <w:r w:rsidRPr="002D2631">
        <w:rPr>
          <w:rFonts w:eastAsia="Batang"/>
          <w:lang w:val="en-GB"/>
        </w:rPr>
        <w:t xml:space="preserve"> </w:t>
      </w:r>
      <w:r w:rsidR="00D00E9B" w:rsidRPr="002D2631">
        <w:rPr>
          <w:rFonts w:eastAsia="Batang"/>
          <w:lang w:val="en-GB"/>
        </w:rPr>
        <w:t>Application for the a</w:t>
      </w:r>
      <w:r w:rsidR="00D00E9B" w:rsidRPr="002D2631">
        <w:rPr>
          <w:rFonts w:eastAsia="Batang"/>
          <w:bCs/>
          <w:lang w:val="en-GB"/>
        </w:rPr>
        <w:t xml:space="preserve">cademic year 2020/2021 </w:t>
      </w:r>
      <w:r w:rsidR="00D00E9B" w:rsidRPr="002D2631">
        <w:rPr>
          <w:rFonts w:eastAsia="Batang"/>
          <w:lang w:val="en-GB"/>
        </w:rPr>
        <w:t xml:space="preserve">for </w:t>
      </w:r>
      <w:r w:rsidR="00DC33FF" w:rsidRPr="002D2631">
        <w:rPr>
          <w:rFonts w:eastAsia="Batang"/>
          <w:lang w:val="en-GB"/>
        </w:rPr>
        <w:t xml:space="preserve">October intake is </w:t>
      </w:r>
      <w:r w:rsidR="00DC33FF" w:rsidRPr="002D2631">
        <w:rPr>
          <w:rFonts w:eastAsia="Batang"/>
          <w:bCs/>
          <w:lang w:val="en-GB"/>
        </w:rPr>
        <w:t>now open</w:t>
      </w:r>
      <w:r w:rsidR="00964F82">
        <w:rPr>
          <w:rFonts w:eastAsia="Batang"/>
          <w:lang w:val="en-GB"/>
        </w:rPr>
        <w:t>.</w:t>
      </w:r>
      <w:r w:rsidR="002D2631" w:rsidRPr="002D2631">
        <w:rPr>
          <w:rFonts w:eastAsia="Batang"/>
          <w:lang w:val="en-GB"/>
        </w:rPr>
        <w:t>A</w:t>
      </w:r>
      <w:r w:rsidR="002D2631" w:rsidRPr="002D2631">
        <w:rPr>
          <w:rFonts w:eastAsia="Batang"/>
          <w:iCs/>
          <w:lang w:val="en-GB"/>
        </w:rPr>
        <w:t>pplication deadlines in a specific academic year are</w:t>
      </w:r>
      <w:r w:rsidRPr="002D2631">
        <w:rPr>
          <w:rFonts w:eastAsia="Batang"/>
          <w:iCs/>
          <w:lang w:val="en-GB"/>
        </w:rPr>
        <w:t xml:space="preserve"> end of September.</w:t>
      </w:r>
    </w:p>
    <w:p w14:paraId="58B855BA" w14:textId="77777777" w:rsidR="00FE0C5D" w:rsidRPr="002D2631" w:rsidRDefault="00FE0C5D" w:rsidP="00FE0C5D">
      <w:pPr>
        <w:pStyle w:val="BodyText"/>
        <w:rPr>
          <w:rFonts w:eastAsia="Batang"/>
          <w:bCs w:val="0"/>
          <w:lang w:val="en-GB"/>
        </w:rPr>
      </w:pPr>
    </w:p>
    <w:p w14:paraId="32BD9B4F" w14:textId="77777777" w:rsidR="00FE0C5D" w:rsidRDefault="00FE0C5D" w:rsidP="00FE0C5D">
      <w:pPr>
        <w:pStyle w:val="BodyText"/>
        <w:rPr>
          <w:rFonts w:eastAsia="Batang"/>
          <w:bCs w:val="0"/>
          <w:lang w:val="en-GB"/>
        </w:rPr>
      </w:pPr>
      <w:r w:rsidRPr="002D2631">
        <w:rPr>
          <w:rFonts w:eastAsia="Batang"/>
          <w:b/>
          <w:bCs w:val="0"/>
          <w:lang w:val="en-GB"/>
        </w:rPr>
        <w:t>Application Fee:</w:t>
      </w:r>
      <w:r w:rsidRPr="002D2631">
        <w:rPr>
          <w:rFonts w:eastAsia="Batang"/>
          <w:bCs w:val="0"/>
          <w:lang w:val="en-GB"/>
        </w:rPr>
        <w:t xml:space="preserve"> </w:t>
      </w:r>
      <w:r w:rsidRPr="002D2631">
        <w:rPr>
          <w:rFonts w:eastAsia="Batang"/>
          <w:bCs w:val="0"/>
          <w:lang w:val="en-GB"/>
        </w:rPr>
        <w:tab/>
        <w:t xml:space="preserve">Tshs. </w:t>
      </w:r>
      <w:r w:rsidR="00104C2E" w:rsidRPr="002D2631">
        <w:rPr>
          <w:rFonts w:eastAsia="Batang"/>
          <w:bCs w:val="0"/>
          <w:lang w:val="en-GB"/>
        </w:rPr>
        <w:t>5</w:t>
      </w:r>
      <w:r w:rsidRPr="002D2631">
        <w:rPr>
          <w:rFonts w:eastAsia="Batang"/>
          <w:bCs w:val="0"/>
          <w:lang w:val="en-GB"/>
        </w:rPr>
        <w:t>0,000/= (non-refundable)</w:t>
      </w:r>
    </w:p>
    <w:p w14:paraId="2EFBFE44" w14:textId="77777777" w:rsidR="002D2631" w:rsidRPr="002D2631" w:rsidRDefault="002D2631" w:rsidP="00FE0C5D">
      <w:pPr>
        <w:pStyle w:val="BodyText"/>
        <w:rPr>
          <w:rFonts w:eastAsia="Batang"/>
          <w:bCs w:val="0"/>
          <w:lang w:val="en-GB"/>
        </w:rPr>
      </w:pPr>
      <w:bookmarkStart w:id="0" w:name="_GoBack"/>
      <w:bookmarkEnd w:id="0"/>
    </w:p>
    <w:p w14:paraId="14564502" w14:textId="77777777" w:rsidR="00FE0C5D" w:rsidRPr="002D2631" w:rsidRDefault="00FE0C5D" w:rsidP="00D00E9B">
      <w:pPr>
        <w:pStyle w:val="BodyText"/>
        <w:rPr>
          <w:rFonts w:eastAsia="Batang"/>
          <w:lang w:val="en-GB"/>
        </w:rPr>
      </w:pPr>
      <w:r w:rsidRPr="002D2631">
        <w:rPr>
          <w:rFonts w:eastAsia="Batang"/>
          <w:b/>
          <w:lang w:val="en-GB"/>
        </w:rPr>
        <w:t xml:space="preserve">Enquiries:  </w:t>
      </w:r>
      <w:r w:rsidR="00104C2E" w:rsidRPr="002D2631">
        <w:rPr>
          <w:rFonts w:eastAsia="Batang"/>
          <w:lang w:val="en-GB"/>
        </w:rPr>
        <w:t>Additional inquiries can be</w:t>
      </w:r>
      <w:r w:rsidRPr="002D2631">
        <w:rPr>
          <w:rFonts w:eastAsia="Batang"/>
          <w:lang w:val="en-GB"/>
        </w:rPr>
        <w:t xml:space="preserve"> addressed to:</w:t>
      </w:r>
    </w:p>
    <w:p w14:paraId="4CA20A15" w14:textId="0D4D35E9" w:rsidR="00FE0C5D" w:rsidRPr="002D2631" w:rsidRDefault="00D91BC2" w:rsidP="00FE0C5D">
      <w:pPr>
        <w:jc w:val="both"/>
        <w:rPr>
          <w:rFonts w:eastAsia="Batang"/>
          <w:lang w:val="en-GB"/>
        </w:rPr>
      </w:pPr>
      <w:r>
        <w:rPr>
          <w:rFonts w:eastAsia="Batang"/>
          <w:lang w:val="en-GB"/>
        </w:rPr>
        <w:t>The Deputy Principal-Academic</w:t>
      </w:r>
      <w:r w:rsidR="00DC33FF" w:rsidRPr="002D2631">
        <w:rPr>
          <w:rFonts w:eastAsia="Batang"/>
          <w:lang w:val="en-GB"/>
        </w:rPr>
        <w:t>,</w:t>
      </w:r>
      <w:r w:rsidR="00E94D07" w:rsidRPr="002D2631">
        <w:rPr>
          <w:rFonts w:eastAsia="Batang"/>
          <w:lang w:val="en-GB"/>
        </w:rPr>
        <w:t xml:space="preserve"> </w:t>
      </w:r>
      <w:r w:rsidR="00FE0C5D" w:rsidRPr="002D2631">
        <w:rPr>
          <w:rFonts w:eastAsia="Batang"/>
          <w:lang w:val="en-GB"/>
        </w:rPr>
        <w:t>D</w:t>
      </w:r>
      <w:r w:rsidR="00E94D07" w:rsidRPr="002D2631">
        <w:rPr>
          <w:rFonts w:eastAsia="Batang"/>
          <w:lang w:val="en-GB"/>
        </w:rPr>
        <w:t>U</w:t>
      </w:r>
      <w:r w:rsidR="00FE0C5D" w:rsidRPr="002D2631">
        <w:rPr>
          <w:rFonts w:eastAsia="Batang"/>
          <w:lang w:val="en-GB"/>
        </w:rPr>
        <w:t>C</w:t>
      </w:r>
      <w:r w:rsidR="00E94D07" w:rsidRPr="002D2631">
        <w:rPr>
          <w:rFonts w:eastAsia="Batang"/>
          <w:lang w:val="en-GB"/>
        </w:rPr>
        <w:t>E</w:t>
      </w:r>
      <w:r w:rsidR="00FE0C5D" w:rsidRPr="002D2631">
        <w:rPr>
          <w:rFonts w:eastAsia="Batang"/>
          <w:lang w:val="en-GB"/>
        </w:rPr>
        <w:t xml:space="preserve"> </w:t>
      </w:r>
    </w:p>
    <w:p w14:paraId="7F69B5D8" w14:textId="77777777" w:rsidR="00DC33FF" w:rsidRPr="002D2631" w:rsidRDefault="00FE0C5D" w:rsidP="00DC25E8">
      <w:pPr>
        <w:jc w:val="both"/>
        <w:rPr>
          <w:rFonts w:eastAsia="Batang"/>
          <w:lang w:val="en-GB"/>
        </w:rPr>
      </w:pPr>
      <w:r w:rsidRPr="002D2631">
        <w:rPr>
          <w:rFonts w:eastAsia="Batang"/>
          <w:lang w:val="en-GB"/>
        </w:rPr>
        <w:t>P. O. Box</w:t>
      </w:r>
      <w:r w:rsidR="00E94D07" w:rsidRPr="002D2631">
        <w:rPr>
          <w:rFonts w:eastAsia="Batang"/>
          <w:lang w:val="en-GB"/>
        </w:rPr>
        <w:t xml:space="preserve"> 232</w:t>
      </w:r>
      <w:r w:rsidR="00D00E9B" w:rsidRPr="002D2631">
        <w:rPr>
          <w:rFonts w:eastAsia="Batang"/>
          <w:lang w:val="en-GB"/>
        </w:rPr>
        <w:t xml:space="preserve">9, </w:t>
      </w:r>
      <w:r w:rsidRPr="002D2631">
        <w:rPr>
          <w:rFonts w:eastAsia="Batang"/>
          <w:lang w:val="en-GB"/>
        </w:rPr>
        <w:t>Dar es Salaam.</w:t>
      </w:r>
      <w:r w:rsidR="00DC33FF" w:rsidRPr="002D2631">
        <w:rPr>
          <w:rFonts w:eastAsia="Batang"/>
          <w:lang w:val="en-GB"/>
        </w:rPr>
        <w:tab/>
      </w:r>
    </w:p>
    <w:p w14:paraId="15722718" w14:textId="77777777" w:rsidR="00DC33FF" w:rsidRPr="002D2631" w:rsidRDefault="00FE0C5D" w:rsidP="00DC25E8">
      <w:pPr>
        <w:jc w:val="both"/>
        <w:rPr>
          <w:rFonts w:eastAsia="Batang"/>
          <w:lang w:val="en-GB"/>
        </w:rPr>
      </w:pPr>
      <w:r w:rsidRPr="002D2631">
        <w:rPr>
          <w:rFonts w:eastAsia="Batang"/>
          <w:lang w:val="en-GB"/>
        </w:rPr>
        <w:t xml:space="preserve">Telephone: </w:t>
      </w:r>
      <w:r w:rsidR="00E94D07" w:rsidRPr="002D2631">
        <w:rPr>
          <w:rFonts w:eastAsia="Batang"/>
          <w:lang w:val="en-GB"/>
        </w:rPr>
        <w:t>+255 714205421</w:t>
      </w:r>
      <w:r w:rsidR="008177A6" w:rsidRPr="002D2631">
        <w:rPr>
          <w:rFonts w:eastAsia="Batang"/>
          <w:lang w:val="en-GB"/>
        </w:rPr>
        <w:t xml:space="preserve"> or Landline </w:t>
      </w:r>
      <w:r w:rsidR="00DC33FF" w:rsidRPr="002D2631">
        <w:rPr>
          <w:rFonts w:eastAsia="Batang"/>
          <w:lang w:val="en-GB"/>
        </w:rPr>
        <w:t>+255 222850158</w:t>
      </w:r>
      <w:r w:rsidR="00B83ACB" w:rsidRPr="002D2631">
        <w:rPr>
          <w:rFonts w:eastAsia="Batang"/>
          <w:lang w:val="en-GB"/>
        </w:rPr>
        <w:tab/>
      </w:r>
    </w:p>
    <w:p w14:paraId="57526E80" w14:textId="05080CCE" w:rsidR="00DC33FF" w:rsidRPr="002D2631" w:rsidRDefault="00B94A8F" w:rsidP="00DC25E8">
      <w:pPr>
        <w:jc w:val="both"/>
        <w:rPr>
          <w:rFonts w:eastAsia="Batang"/>
          <w:lang w:val="pt-PT"/>
        </w:rPr>
      </w:pPr>
      <w:r w:rsidRPr="002D2631">
        <w:rPr>
          <w:rFonts w:eastAsia="Batang"/>
          <w:lang w:val="pt-PT"/>
        </w:rPr>
        <w:t xml:space="preserve">E-mail: </w:t>
      </w:r>
      <w:hyperlink r:id="rId7" w:history="1">
        <w:r w:rsidR="00D91BC2" w:rsidRPr="00C62CE2">
          <w:rPr>
            <w:rStyle w:val="Hyperlink"/>
            <w:rFonts w:eastAsia="Batang"/>
            <w:lang w:val="pt-PT"/>
          </w:rPr>
          <w:t>dpacademic@duce.ac.tz</w:t>
        </w:r>
      </w:hyperlink>
    </w:p>
    <w:sectPr w:rsidR="00DC33FF" w:rsidRPr="002D2631" w:rsidSect="00333C57">
      <w:pgSz w:w="12240" w:h="15840"/>
      <w:pgMar w:top="720" w:right="1440"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86AF510"/>
    <w:lvl w:ilvl="0">
      <w:numFmt w:val="bullet"/>
      <w:lvlText w:val="*"/>
      <w:lvlJc w:val="left"/>
    </w:lvl>
  </w:abstractNum>
  <w:abstractNum w:abstractNumId="1">
    <w:nsid w:val="09EC60A7"/>
    <w:multiLevelType w:val="hybridMultilevel"/>
    <w:tmpl w:val="A088FBC4"/>
    <w:lvl w:ilvl="0" w:tplc="F956DEF6">
      <w:start w:val="1"/>
      <w:numFmt w:val="bullet"/>
      <w:lvlText w:val="à"/>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B09B9"/>
    <w:multiLevelType w:val="hybridMultilevel"/>
    <w:tmpl w:val="6C580E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CB2199"/>
    <w:multiLevelType w:val="multilevel"/>
    <w:tmpl w:val="047A01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93610E8"/>
    <w:multiLevelType w:val="hybridMultilevel"/>
    <w:tmpl w:val="047A0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BE7427"/>
    <w:multiLevelType w:val="hybridMultilevel"/>
    <w:tmpl w:val="93F47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7E6C7B"/>
    <w:multiLevelType w:val="hybridMultilevel"/>
    <w:tmpl w:val="73F4E9BC"/>
    <w:lvl w:ilvl="0" w:tplc="AF2E0C38">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5D"/>
    <w:rsid w:val="00083FCC"/>
    <w:rsid w:val="000A5B63"/>
    <w:rsid w:val="000B1D37"/>
    <w:rsid w:val="000C1CA6"/>
    <w:rsid w:val="000D73C7"/>
    <w:rsid w:val="000F67ED"/>
    <w:rsid w:val="0010358A"/>
    <w:rsid w:val="00104C2E"/>
    <w:rsid w:val="001076CE"/>
    <w:rsid w:val="00176A31"/>
    <w:rsid w:val="001C0C38"/>
    <w:rsid w:val="001E552C"/>
    <w:rsid w:val="002326BB"/>
    <w:rsid w:val="00242EC0"/>
    <w:rsid w:val="00270195"/>
    <w:rsid w:val="002726AD"/>
    <w:rsid w:val="002740E4"/>
    <w:rsid w:val="00277F0F"/>
    <w:rsid w:val="002B3330"/>
    <w:rsid w:val="002C1CD1"/>
    <w:rsid w:val="002C7887"/>
    <w:rsid w:val="002D2631"/>
    <w:rsid w:val="002D7041"/>
    <w:rsid w:val="002F4851"/>
    <w:rsid w:val="00331D1A"/>
    <w:rsid w:val="00333C57"/>
    <w:rsid w:val="003520B4"/>
    <w:rsid w:val="003A2232"/>
    <w:rsid w:val="003D2060"/>
    <w:rsid w:val="003F78DC"/>
    <w:rsid w:val="00412D7A"/>
    <w:rsid w:val="0042697D"/>
    <w:rsid w:val="004424C9"/>
    <w:rsid w:val="004801F3"/>
    <w:rsid w:val="004C6DEF"/>
    <w:rsid w:val="004E4A29"/>
    <w:rsid w:val="00503928"/>
    <w:rsid w:val="0052792D"/>
    <w:rsid w:val="005418CF"/>
    <w:rsid w:val="00557D7B"/>
    <w:rsid w:val="005612C7"/>
    <w:rsid w:val="0057406D"/>
    <w:rsid w:val="005B3B6F"/>
    <w:rsid w:val="006161C3"/>
    <w:rsid w:val="00616D1F"/>
    <w:rsid w:val="00622B5B"/>
    <w:rsid w:val="006361EE"/>
    <w:rsid w:val="00636764"/>
    <w:rsid w:val="00640293"/>
    <w:rsid w:val="006C0564"/>
    <w:rsid w:val="006D221A"/>
    <w:rsid w:val="00721D8B"/>
    <w:rsid w:val="007402BB"/>
    <w:rsid w:val="00770EE4"/>
    <w:rsid w:val="00797C66"/>
    <w:rsid w:val="007D7700"/>
    <w:rsid w:val="007F1B5C"/>
    <w:rsid w:val="007F3422"/>
    <w:rsid w:val="008177A6"/>
    <w:rsid w:val="008378A0"/>
    <w:rsid w:val="00844E75"/>
    <w:rsid w:val="00904683"/>
    <w:rsid w:val="00924EA0"/>
    <w:rsid w:val="00964F82"/>
    <w:rsid w:val="0098771F"/>
    <w:rsid w:val="0098791D"/>
    <w:rsid w:val="009B26BC"/>
    <w:rsid w:val="00A133C4"/>
    <w:rsid w:val="00A26448"/>
    <w:rsid w:val="00A62E38"/>
    <w:rsid w:val="00AD5153"/>
    <w:rsid w:val="00AF4DF1"/>
    <w:rsid w:val="00B12A39"/>
    <w:rsid w:val="00B34E7B"/>
    <w:rsid w:val="00B3731E"/>
    <w:rsid w:val="00B376D3"/>
    <w:rsid w:val="00B50EDE"/>
    <w:rsid w:val="00B83ACB"/>
    <w:rsid w:val="00B94A8F"/>
    <w:rsid w:val="00BA39C1"/>
    <w:rsid w:val="00BA681E"/>
    <w:rsid w:val="00C07C1F"/>
    <w:rsid w:val="00C167AA"/>
    <w:rsid w:val="00C340D6"/>
    <w:rsid w:val="00C44C22"/>
    <w:rsid w:val="00C845E9"/>
    <w:rsid w:val="00C92177"/>
    <w:rsid w:val="00CA38E4"/>
    <w:rsid w:val="00D00E9B"/>
    <w:rsid w:val="00D01965"/>
    <w:rsid w:val="00D25FBA"/>
    <w:rsid w:val="00D36CD7"/>
    <w:rsid w:val="00D751BA"/>
    <w:rsid w:val="00D91BC2"/>
    <w:rsid w:val="00DB43D7"/>
    <w:rsid w:val="00DC25E8"/>
    <w:rsid w:val="00DC33FF"/>
    <w:rsid w:val="00DF713B"/>
    <w:rsid w:val="00E306C6"/>
    <w:rsid w:val="00E370DA"/>
    <w:rsid w:val="00E4551E"/>
    <w:rsid w:val="00E94D07"/>
    <w:rsid w:val="00E97531"/>
    <w:rsid w:val="00EA1617"/>
    <w:rsid w:val="00EC6B2E"/>
    <w:rsid w:val="00EE78F0"/>
    <w:rsid w:val="00F4027F"/>
    <w:rsid w:val="00F43A27"/>
    <w:rsid w:val="00F802B6"/>
    <w:rsid w:val="00F87845"/>
    <w:rsid w:val="00F94108"/>
    <w:rsid w:val="00FA1593"/>
    <w:rsid w:val="00FE0C5D"/>
    <w:rsid w:val="00FF0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B25B7"/>
  <w15:docId w15:val="{C1CDACA8-B06D-484D-969E-8F0CB2BB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0C5D"/>
    <w:pPr>
      <w:jc w:val="center"/>
    </w:pPr>
    <w:rPr>
      <w:b/>
      <w:sz w:val="32"/>
    </w:rPr>
  </w:style>
  <w:style w:type="paragraph" w:styleId="Subtitle">
    <w:name w:val="Subtitle"/>
    <w:basedOn w:val="Normal"/>
    <w:qFormat/>
    <w:rsid w:val="00FE0C5D"/>
    <w:pPr>
      <w:jc w:val="center"/>
    </w:pPr>
    <w:rPr>
      <w:b/>
      <w:sz w:val="28"/>
    </w:rPr>
  </w:style>
  <w:style w:type="paragraph" w:styleId="BodyText">
    <w:name w:val="Body Text"/>
    <w:basedOn w:val="Normal"/>
    <w:rsid w:val="00FE0C5D"/>
    <w:pPr>
      <w:jc w:val="both"/>
    </w:pPr>
    <w:rPr>
      <w:bCs/>
    </w:rPr>
  </w:style>
  <w:style w:type="paragraph" w:styleId="BodyText2">
    <w:name w:val="Body Text 2"/>
    <w:basedOn w:val="Normal"/>
    <w:rsid w:val="00FE0C5D"/>
    <w:pPr>
      <w:jc w:val="both"/>
    </w:pPr>
    <w:rPr>
      <w:color w:val="FF0000"/>
    </w:rPr>
  </w:style>
  <w:style w:type="character" w:styleId="Hyperlink">
    <w:name w:val="Hyperlink"/>
    <w:rsid w:val="00FE0C5D"/>
    <w:rPr>
      <w:color w:val="0000FF"/>
      <w:u w:val="single"/>
    </w:rPr>
  </w:style>
  <w:style w:type="character" w:styleId="Strong">
    <w:name w:val="Strong"/>
    <w:uiPriority w:val="22"/>
    <w:qFormat/>
    <w:rsid w:val="00DC33FF"/>
    <w:rPr>
      <w:b/>
      <w:bCs/>
    </w:rPr>
  </w:style>
  <w:style w:type="character" w:styleId="Emphasis">
    <w:name w:val="Emphasis"/>
    <w:uiPriority w:val="20"/>
    <w:qFormat/>
    <w:rsid w:val="00104C2E"/>
    <w:rPr>
      <w:i/>
      <w:iCs/>
    </w:rPr>
  </w:style>
  <w:style w:type="paragraph" w:customStyle="1" w:styleId="Default">
    <w:name w:val="Default"/>
    <w:rsid w:val="00C44C22"/>
    <w:pPr>
      <w:autoSpaceDE w:val="0"/>
      <w:autoSpaceDN w:val="0"/>
      <w:adjustRightInd w:val="0"/>
    </w:pPr>
    <w:rPr>
      <w:color w:val="000000"/>
    </w:rPr>
  </w:style>
  <w:style w:type="paragraph" w:styleId="BalloonText">
    <w:name w:val="Balloon Text"/>
    <w:basedOn w:val="Normal"/>
    <w:link w:val="BalloonTextChar"/>
    <w:rsid w:val="002B3330"/>
    <w:rPr>
      <w:rFonts w:ascii="Lucida Grande" w:hAnsi="Lucida Grande" w:cs="Lucida Grande"/>
      <w:sz w:val="18"/>
      <w:szCs w:val="18"/>
    </w:rPr>
  </w:style>
  <w:style w:type="character" w:customStyle="1" w:styleId="BalloonTextChar">
    <w:name w:val="Balloon Text Char"/>
    <w:basedOn w:val="DefaultParagraphFont"/>
    <w:link w:val="BalloonText"/>
    <w:rsid w:val="002B3330"/>
    <w:rPr>
      <w:rFonts w:ascii="Lucida Grande" w:hAnsi="Lucida Grande" w:cs="Lucida Grande"/>
      <w:sz w:val="18"/>
      <w:szCs w:val="18"/>
    </w:rPr>
  </w:style>
  <w:style w:type="paragraph" w:styleId="ListParagraph">
    <w:name w:val="List Paragraph"/>
    <w:basedOn w:val="Normal"/>
    <w:uiPriority w:val="34"/>
    <w:qFormat/>
    <w:rsid w:val="00C92177"/>
    <w:pPr>
      <w:ind w:left="720"/>
      <w:contextualSpacing/>
    </w:pPr>
  </w:style>
  <w:style w:type="character" w:styleId="CommentReference">
    <w:name w:val="annotation reference"/>
    <w:basedOn w:val="DefaultParagraphFont"/>
    <w:rsid w:val="00C92177"/>
    <w:rPr>
      <w:sz w:val="18"/>
      <w:szCs w:val="18"/>
    </w:rPr>
  </w:style>
  <w:style w:type="paragraph" w:styleId="CommentText">
    <w:name w:val="annotation text"/>
    <w:basedOn w:val="Normal"/>
    <w:link w:val="CommentTextChar"/>
    <w:rsid w:val="00C92177"/>
  </w:style>
  <w:style w:type="character" w:customStyle="1" w:styleId="CommentTextChar">
    <w:name w:val="Comment Text Char"/>
    <w:basedOn w:val="DefaultParagraphFont"/>
    <w:link w:val="CommentText"/>
    <w:rsid w:val="00C92177"/>
  </w:style>
  <w:style w:type="paragraph" w:styleId="CommentSubject">
    <w:name w:val="annotation subject"/>
    <w:basedOn w:val="CommentText"/>
    <w:next w:val="CommentText"/>
    <w:link w:val="CommentSubjectChar"/>
    <w:rsid w:val="00C92177"/>
    <w:rPr>
      <w:b/>
      <w:bCs/>
      <w:sz w:val="20"/>
      <w:szCs w:val="20"/>
    </w:rPr>
  </w:style>
  <w:style w:type="character" w:customStyle="1" w:styleId="CommentSubjectChar">
    <w:name w:val="Comment Subject Char"/>
    <w:basedOn w:val="CommentTextChar"/>
    <w:link w:val="CommentSubject"/>
    <w:rsid w:val="00C921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6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academic@duce.ac.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sm.ac.t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DAR ES SALAAM</vt:lpstr>
    </vt:vector>
  </TitlesOfParts>
  <Company>udsm</Company>
  <LinksUpToDate>false</LinksUpToDate>
  <CharactersWithSpaces>3755</CharactersWithSpaces>
  <SharedDoc>false</SharedDoc>
  <HLinks>
    <vt:vector size="12" baseType="variant">
      <vt:variant>
        <vt:i4>5898289</vt:i4>
      </vt:variant>
      <vt:variant>
        <vt:i4>3</vt:i4>
      </vt:variant>
      <vt:variant>
        <vt:i4>0</vt:i4>
      </vt:variant>
      <vt:variant>
        <vt:i4>5</vt:i4>
      </vt:variant>
      <vt:variant>
        <vt:lpwstr>mailto:deanfoe@duce.ac.tz</vt:lpwstr>
      </vt:variant>
      <vt:variant>
        <vt:lpwstr/>
      </vt:variant>
      <vt:variant>
        <vt:i4>3866732</vt:i4>
      </vt:variant>
      <vt:variant>
        <vt:i4>0</vt:i4>
      </vt:variant>
      <vt:variant>
        <vt:i4>0</vt:i4>
      </vt:variant>
      <vt:variant>
        <vt:i4>5</vt:i4>
      </vt:variant>
      <vt:variant>
        <vt:lpwstr>http://www.udsm.ac.tz/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DAR ES SALAAM</dc:title>
  <dc:subject/>
  <dc:creator>fcm</dc:creator>
  <cp:keywords/>
  <dc:description/>
  <cp:lastModifiedBy>user</cp:lastModifiedBy>
  <cp:revision>5</cp:revision>
  <cp:lastPrinted>2009-11-23T00:04:00Z</cp:lastPrinted>
  <dcterms:created xsi:type="dcterms:W3CDTF">2020-07-23T15:56:00Z</dcterms:created>
  <dcterms:modified xsi:type="dcterms:W3CDTF">2020-07-24T04:17:00Z</dcterms:modified>
</cp:coreProperties>
</file>